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8EDEE6" w14:textId="77777777" w:rsidR="00C32E56" w:rsidRDefault="00C6271C">
      <w:pPr>
        <w:pStyle w:val="Corpo"/>
        <w:rPr>
          <w:rFonts w:ascii="Arial" w:eastAsia="Arial" w:hAnsi="Arial" w:cs="Arial"/>
        </w:rPr>
      </w:pPr>
      <w:r>
        <w:rPr>
          <w:rFonts w:ascii="Arial" w:hAnsi="Arial"/>
        </w:rPr>
        <w:t>“</w:t>
      </w:r>
      <w:r>
        <w:rPr>
          <w:rFonts w:ascii="Arial" w:hAnsi="Arial"/>
          <w:lang w:val="en-US"/>
        </w:rPr>
        <w:t>Unhooked from Time</w:t>
      </w:r>
      <w:r>
        <w:rPr>
          <w:rFonts w:ascii="Arial" w:hAnsi="Arial"/>
        </w:rPr>
        <w:t xml:space="preserve">” </w:t>
      </w:r>
      <w:r>
        <w:rPr>
          <w:rFonts w:ascii="Arial" w:hAnsi="Arial"/>
          <w:lang w:val="en-US"/>
        </w:rPr>
        <w:t>at Gallery Project</w:t>
      </w:r>
    </w:p>
    <w:p w14:paraId="3D09E2B7" w14:textId="77777777" w:rsidR="00C32E56" w:rsidRDefault="00C6271C">
      <w:pPr>
        <w:pStyle w:val="Corpo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>Date: May 1, 2011</w:t>
      </w:r>
    </w:p>
    <w:p w14:paraId="3F4B530F" w14:textId="77777777" w:rsidR="00C32E56" w:rsidRDefault="00C6271C">
      <w:pPr>
        <w:pStyle w:val="Corpo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 xml:space="preserve">Author: Clara </w:t>
      </w:r>
      <w:proofErr w:type="spellStart"/>
      <w:r>
        <w:rPr>
          <w:rFonts w:ascii="Arial" w:hAnsi="Arial"/>
          <w:lang w:val="en-US"/>
        </w:rPr>
        <w:t>DeGalan</w:t>
      </w:r>
      <w:proofErr w:type="spellEnd"/>
    </w:p>
    <w:p w14:paraId="47BE325A" w14:textId="77777777" w:rsidR="00C32E56" w:rsidRDefault="00C6271C">
      <w:pPr>
        <w:pStyle w:val="Corpo"/>
        <w:rPr>
          <w:rFonts w:ascii="Arial" w:eastAsia="Arial" w:hAnsi="Arial" w:cs="Arial"/>
        </w:rPr>
      </w:pPr>
      <w:r>
        <w:rPr>
          <w:rFonts w:ascii="Arial" w:hAnsi="Arial"/>
        </w:rPr>
        <w:t xml:space="preserve">in </w:t>
      </w:r>
      <w:proofErr w:type="spellStart"/>
      <w:r>
        <w:rPr>
          <w:rFonts w:ascii="Arial" w:hAnsi="Arial"/>
        </w:rPr>
        <w:t>thedetroiter.com</w:t>
      </w:r>
      <w:bookmarkStart w:id="0" w:name="_GoBack"/>
      <w:bookmarkEnd w:id="0"/>
      <w:proofErr w:type="spellEnd"/>
    </w:p>
    <w:p w14:paraId="669E809B" w14:textId="77777777" w:rsidR="00C32E56" w:rsidRDefault="00C32E56">
      <w:pPr>
        <w:pStyle w:val="Corpo"/>
        <w:rPr>
          <w:rFonts w:ascii="Arial" w:eastAsia="Arial" w:hAnsi="Arial" w:cs="Arial"/>
        </w:rPr>
      </w:pPr>
    </w:p>
    <w:p w14:paraId="69B8B94F" w14:textId="77777777" w:rsidR="00C32E56" w:rsidRDefault="00C6271C">
      <w:pPr>
        <w:pStyle w:val="Corpo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 xml:space="preserve">Gallery project puts together shows with themes that are broad, relate-able, and always slyly zeitgeist. The ideas presented are ones you find have been </w:t>
      </w:r>
      <w:r>
        <w:rPr>
          <w:rFonts w:ascii="Arial" w:hAnsi="Arial"/>
          <w:lang w:val="en-US"/>
        </w:rPr>
        <w:t>swimming around in your head for a minute, given expression. When that happens, well, it</w:t>
      </w:r>
      <w:r>
        <w:rPr>
          <w:rFonts w:ascii="Arial" w:hAnsi="Arial"/>
        </w:rPr>
        <w:t>’</w:t>
      </w:r>
      <w:r>
        <w:rPr>
          <w:rFonts w:ascii="Arial" w:hAnsi="Arial"/>
          <w:lang w:val="en-US"/>
        </w:rPr>
        <w:t>s like being hooked up to an IV of the culture. It</w:t>
      </w:r>
      <w:r>
        <w:rPr>
          <w:rFonts w:ascii="Arial" w:hAnsi="Arial"/>
        </w:rPr>
        <w:t>’</w:t>
      </w:r>
      <w:r>
        <w:rPr>
          <w:rFonts w:ascii="Arial" w:hAnsi="Arial"/>
          <w:lang w:val="en-US"/>
        </w:rPr>
        <w:t>s an eerie, great feeling. The work on display at Gallery Project may not all be stellar, but it</w:t>
      </w:r>
      <w:r>
        <w:rPr>
          <w:rFonts w:ascii="Arial" w:hAnsi="Arial"/>
        </w:rPr>
        <w:t>’</w:t>
      </w:r>
      <w:r>
        <w:rPr>
          <w:rFonts w:ascii="Arial" w:hAnsi="Arial"/>
          <w:lang w:val="en-US"/>
        </w:rPr>
        <w:t>s always hyper-sens</w:t>
      </w:r>
      <w:r>
        <w:rPr>
          <w:rFonts w:ascii="Arial" w:hAnsi="Arial"/>
          <w:lang w:val="en-US"/>
        </w:rPr>
        <w:t>itive to the strings being plucked in the common soul. And what</w:t>
      </w:r>
      <w:r>
        <w:rPr>
          <w:rFonts w:ascii="Arial" w:hAnsi="Arial"/>
        </w:rPr>
        <w:t>’</w:t>
      </w:r>
      <w:r>
        <w:rPr>
          <w:rFonts w:ascii="Arial" w:hAnsi="Arial"/>
          <w:lang w:val="en-US"/>
        </w:rPr>
        <w:t>s more current an issue now, for artists and non-artists alike, than time? The very fabric of it is shifting beneath our feet. Because of technology, exploding worldwide population, and rash u</w:t>
      </w:r>
      <w:r>
        <w:rPr>
          <w:rFonts w:ascii="Arial" w:hAnsi="Arial"/>
          <w:lang w:val="en-US"/>
        </w:rPr>
        <w:t>se of resources we</w:t>
      </w:r>
      <w:r>
        <w:rPr>
          <w:rFonts w:ascii="Arial" w:hAnsi="Arial"/>
        </w:rPr>
        <w:t>’</w:t>
      </w:r>
      <w:r>
        <w:rPr>
          <w:rFonts w:ascii="Arial" w:hAnsi="Arial"/>
          <w:lang w:val="en-US"/>
        </w:rPr>
        <w:t>re only beginning to realize are limited, the way we Westerners have always conceived time must change, and is. Gallery Project</w:t>
      </w:r>
      <w:r>
        <w:rPr>
          <w:rFonts w:ascii="Arial" w:hAnsi="Arial"/>
        </w:rPr>
        <w:t>’</w:t>
      </w:r>
      <w:r>
        <w:rPr>
          <w:rFonts w:ascii="Arial" w:hAnsi="Arial"/>
          <w:lang w:val="en-US"/>
        </w:rPr>
        <w:t xml:space="preserve">s new show, </w:t>
      </w:r>
      <w:r>
        <w:rPr>
          <w:rFonts w:ascii="Arial" w:hAnsi="Arial"/>
        </w:rPr>
        <w:t>“</w:t>
      </w:r>
      <w:r>
        <w:rPr>
          <w:rFonts w:ascii="Arial" w:hAnsi="Arial"/>
          <w:lang w:val="en-US"/>
        </w:rPr>
        <w:t>Unhooked from Time,</w:t>
      </w:r>
      <w:r>
        <w:rPr>
          <w:rFonts w:ascii="Arial" w:hAnsi="Arial"/>
        </w:rPr>
        <w:t xml:space="preserve">” </w:t>
      </w:r>
      <w:r>
        <w:rPr>
          <w:rFonts w:ascii="Arial" w:hAnsi="Arial"/>
          <w:lang w:val="en-US"/>
        </w:rPr>
        <w:t>explores this unfolding revolution on many different levels, from the bones</w:t>
      </w:r>
      <w:r>
        <w:rPr>
          <w:rFonts w:ascii="Arial" w:hAnsi="Arial"/>
          <w:lang w:val="en-US"/>
        </w:rPr>
        <w:t xml:space="preserve"> of technology to the </w:t>
      </w:r>
      <w:proofErr w:type="spellStart"/>
      <w:r>
        <w:rPr>
          <w:rFonts w:ascii="Arial" w:hAnsi="Arial"/>
          <w:lang w:val="en-US"/>
        </w:rPr>
        <w:t>campily</w:t>
      </w:r>
      <w:proofErr w:type="spellEnd"/>
      <w:r>
        <w:rPr>
          <w:rFonts w:ascii="Arial" w:hAnsi="Arial"/>
          <w:lang w:val="en-US"/>
        </w:rPr>
        <w:t xml:space="preserve"> symbolic to the high, silent spiritual to the common savor of nostalgia that bubbles up bittersweet.</w:t>
      </w:r>
    </w:p>
    <w:p w14:paraId="6EAA0754" w14:textId="77777777" w:rsidR="00C32E56" w:rsidRDefault="00C32E56">
      <w:pPr>
        <w:pStyle w:val="Corpo"/>
        <w:rPr>
          <w:rFonts w:ascii="Arial" w:eastAsia="Arial" w:hAnsi="Arial" w:cs="Arial"/>
        </w:rPr>
      </w:pPr>
    </w:p>
    <w:p w14:paraId="0BE8167B" w14:textId="77777777" w:rsidR="00C32E56" w:rsidRDefault="00C6271C">
      <w:pPr>
        <w:pStyle w:val="Corpo"/>
        <w:rPr>
          <w:rFonts w:ascii="Arial" w:eastAsia="Arial" w:hAnsi="Arial" w:cs="Arial"/>
        </w:rPr>
      </w:pPr>
      <w:r>
        <w:rPr>
          <w:rFonts w:ascii="Arial" w:hAnsi="Arial"/>
        </w:rPr>
        <w:t>“</w:t>
      </w:r>
      <w:r>
        <w:rPr>
          <w:rFonts w:ascii="Arial" w:hAnsi="Arial"/>
          <w:lang w:val="en-US"/>
        </w:rPr>
        <w:t>Unhooked from Time</w:t>
      </w:r>
      <w:r>
        <w:rPr>
          <w:rFonts w:ascii="Arial" w:hAnsi="Arial"/>
        </w:rPr>
        <w:t xml:space="preserve">” </w:t>
      </w:r>
      <w:r>
        <w:rPr>
          <w:rFonts w:ascii="Arial" w:hAnsi="Arial"/>
          <w:lang w:val="en-US"/>
        </w:rPr>
        <w:t>has a lot of work in a wide gamut of media, but it really gets rolling with its photos and films. I was</w:t>
      </w:r>
      <w:r>
        <w:rPr>
          <w:rFonts w:ascii="Arial" w:hAnsi="Arial"/>
          <w:lang w:val="en-US"/>
        </w:rPr>
        <w:t xml:space="preserve"> a little disappointed in the non-photographic </w:t>
      </w:r>
      <w:proofErr w:type="spellStart"/>
      <w:r>
        <w:rPr>
          <w:rFonts w:ascii="Arial" w:hAnsi="Arial"/>
          <w:lang w:val="en-US"/>
        </w:rPr>
        <w:t>2D</w:t>
      </w:r>
      <w:proofErr w:type="spellEnd"/>
      <w:r>
        <w:rPr>
          <w:rFonts w:ascii="Arial" w:hAnsi="Arial"/>
          <w:lang w:val="en-US"/>
        </w:rPr>
        <w:t xml:space="preserve"> work on offer. </w:t>
      </w:r>
      <w:proofErr w:type="spellStart"/>
      <w:r>
        <w:rPr>
          <w:rFonts w:ascii="Arial" w:hAnsi="Arial"/>
          <w:lang w:val="en-US"/>
        </w:rPr>
        <w:t>Jennilie</w:t>
      </w:r>
      <w:proofErr w:type="spellEnd"/>
      <w:r>
        <w:rPr>
          <w:rFonts w:ascii="Arial" w:hAnsi="Arial"/>
          <w:lang w:val="en-US"/>
        </w:rPr>
        <w:t xml:space="preserve"> Brewster</w:t>
      </w:r>
      <w:r>
        <w:rPr>
          <w:rFonts w:ascii="Arial" w:hAnsi="Arial"/>
        </w:rPr>
        <w:t>’</w:t>
      </w:r>
      <w:r>
        <w:rPr>
          <w:rFonts w:ascii="Arial" w:hAnsi="Arial"/>
          <w:lang w:val="en-US"/>
        </w:rPr>
        <w:t>s collage paintings, Bomb and Nuclear have intriguing components, where gaps in the dense crosshatching and slashes dug in the paint look like worm tunnels, and in her rusty</w:t>
      </w:r>
      <w:r>
        <w:rPr>
          <w:rFonts w:ascii="Arial" w:hAnsi="Arial"/>
          <w:lang w:val="en-US"/>
        </w:rPr>
        <w:t>, post-apocalyptic palette. The other paintings in the show don</w:t>
      </w:r>
      <w:r>
        <w:rPr>
          <w:rFonts w:ascii="Arial" w:hAnsi="Arial"/>
        </w:rPr>
        <w:t>’</w:t>
      </w:r>
      <w:r>
        <w:rPr>
          <w:rFonts w:ascii="Arial" w:hAnsi="Arial"/>
          <w:lang w:val="en-US"/>
        </w:rPr>
        <w:t>t lack for magical ideas (</w:t>
      </w:r>
      <w:proofErr w:type="spellStart"/>
      <w:r>
        <w:rPr>
          <w:rFonts w:ascii="Arial" w:hAnsi="Arial"/>
          <w:lang w:val="en-US"/>
        </w:rPr>
        <w:t>Renata</w:t>
      </w:r>
      <w:proofErr w:type="spellEnd"/>
      <w:r>
        <w:rPr>
          <w:rFonts w:ascii="Arial" w:hAnsi="Arial"/>
          <w:lang w:val="en-US"/>
        </w:rPr>
        <w:t xml:space="preserve"> </w:t>
      </w:r>
      <w:proofErr w:type="spellStart"/>
      <w:r>
        <w:rPr>
          <w:rFonts w:ascii="Arial" w:hAnsi="Arial"/>
          <w:lang w:val="en-US"/>
        </w:rPr>
        <w:t>Palubinskas</w:t>
      </w:r>
      <w:proofErr w:type="spellEnd"/>
      <w:r>
        <w:rPr>
          <w:rFonts w:ascii="Arial" w:hAnsi="Arial"/>
        </w:rPr>
        <w:t>’</w:t>
      </w:r>
      <w:r>
        <w:rPr>
          <w:rFonts w:ascii="Arial" w:hAnsi="Arial"/>
          <w:lang w:val="en-US"/>
        </w:rPr>
        <w:t>s two petite oils, Girl and Bird and Desecration 2 have the ring of tempera illuminations from a Fifteenth Century book of hours, but feel a little</w:t>
      </w:r>
      <w:r>
        <w:rPr>
          <w:rFonts w:ascii="Arial" w:hAnsi="Arial"/>
          <w:lang w:val="en-US"/>
        </w:rPr>
        <w:t xml:space="preserve"> stiff and dusty because of that), but none of them really came together for me. There were two fine, solemn drawings by Carolyn Reed </w:t>
      </w:r>
      <w:proofErr w:type="spellStart"/>
      <w:r>
        <w:rPr>
          <w:rFonts w:ascii="Arial" w:hAnsi="Arial"/>
          <w:lang w:val="en-US"/>
        </w:rPr>
        <w:t>Barritt</w:t>
      </w:r>
      <w:proofErr w:type="spellEnd"/>
      <w:r>
        <w:rPr>
          <w:rFonts w:ascii="Arial" w:hAnsi="Arial"/>
          <w:lang w:val="en-US"/>
        </w:rPr>
        <w:t xml:space="preserve"> that channeled time through nostalgia and loss. Each drawing depicts a worn out doll looming out of deep shadow li</w:t>
      </w:r>
      <w:r>
        <w:rPr>
          <w:rFonts w:ascii="Arial" w:hAnsi="Arial"/>
          <w:lang w:val="en-US"/>
        </w:rPr>
        <w:t>ke poignant, friendly ghosts.</w:t>
      </w:r>
    </w:p>
    <w:p w14:paraId="61B334FD" w14:textId="77777777" w:rsidR="00C32E56" w:rsidRDefault="00C32E56">
      <w:pPr>
        <w:pStyle w:val="Corpo"/>
        <w:rPr>
          <w:rFonts w:ascii="Arial" w:eastAsia="Arial" w:hAnsi="Arial" w:cs="Arial"/>
        </w:rPr>
      </w:pPr>
    </w:p>
    <w:p w14:paraId="3304B29D" w14:textId="77777777" w:rsidR="00C32E56" w:rsidRDefault="00C6271C">
      <w:pPr>
        <w:pStyle w:val="Corpo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 xml:space="preserve">The flower-patterned hide of the button-eyed Floral Horse blends with the patterned wallpaper in the background as if fading into the backlogs of memory; one hoof wears a sad little shoe which almost made me cry.  </w:t>
      </w:r>
      <w:r>
        <w:rPr>
          <w:rFonts w:ascii="Arial" w:hAnsi="Arial"/>
        </w:rPr>
        <w:t>“</w:t>
      </w:r>
      <w:r>
        <w:rPr>
          <w:rFonts w:ascii="Arial" w:hAnsi="Arial"/>
          <w:lang w:val="en-US"/>
        </w:rPr>
        <w:t>Unhooked f</w:t>
      </w:r>
      <w:r>
        <w:rPr>
          <w:rFonts w:ascii="Arial" w:hAnsi="Arial"/>
          <w:lang w:val="en-US"/>
        </w:rPr>
        <w:t>rom Time</w:t>
      </w:r>
      <w:r>
        <w:rPr>
          <w:rFonts w:ascii="Arial" w:hAnsi="Arial"/>
        </w:rPr>
        <w:t xml:space="preserve">” </w:t>
      </w:r>
      <w:r>
        <w:rPr>
          <w:rFonts w:ascii="Arial" w:hAnsi="Arial"/>
          <w:lang w:val="en-US"/>
        </w:rPr>
        <w:t xml:space="preserve">is rich with good drawings; Nicole Gordon and Brent </w:t>
      </w:r>
      <w:proofErr w:type="spellStart"/>
      <w:r>
        <w:rPr>
          <w:rFonts w:ascii="Arial" w:hAnsi="Arial"/>
          <w:lang w:val="en-US"/>
        </w:rPr>
        <w:t>Fogt</w:t>
      </w:r>
      <w:proofErr w:type="spellEnd"/>
      <w:r>
        <w:rPr>
          <w:rFonts w:ascii="Arial" w:hAnsi="Arial"/>
        </w:rPr>
        <w:t>’</w:t>
      </w:r>
      <w:r>
        <w:rPr>
          <w:rFonts w:ascii="Arial" w:hAnsi="Arial"/>
          <w:lang w:val="en-US"/>
        </w:rPr>
        <w:t xml:space="preserve">s large drawings on </w:t>
      </w:r>
      <w:proofErr w:type="spellStart"/>
      <w:r>
        <w:rPr>
          <w:rFonts w:ascii="Arial" w:hAnsi="Arial"/>
          <w:lang w:val="en-US"/>
        </w:rPr>
        <w:t>mylar</w:t>
      </w:r>
      <w:proofErr w:type="spellEnd"/>
      <w:r>
        <w:rPr>
          <w:rFonts w:ascii="Arial" w:hAnsi="Arial"/>
          <w:lang w:val="en-US"/>
        </w:rPr>
        <w:t>, Asylum and Oak respectively, deserve to be lingered over for their elaborate, butter-smooth surfaces.</w:t>
      </w:r>
    </w:p>
    <w:p w14:paraId="56450FAB" w14:textId="77777777" w:rsidR="00C32E56" w:rsidRDefault="00C32E56">
      <w:pPr>
        <w:pStyle w:val="Corpo"/>
        <w:rPr>
          <w:rFonts w:ascii="Arial" w:eastAsia="Arial" w:hAnsi="Arial" w:cs="Arial"/>
        </w:rPr>
      </w:pPr>
    </w:p>
    <w:p w14:paraId="3276FCC5" w14:textId="77777777" w:rsidR="00C32E56" w:rsidRDefault="00C6271C">
      <w:pPr>
        <w:pStyle w:val="Corpo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>I love art made with computer circuit boards. There</w:t>
      </w:r>
      <w:r>
        <w:rPr>
          <w:rFonts w:ascii="Arial" w:hAnsi="Arial"/>
        </w:rPr>
        <w:t>’</w:t>
      </w:r>
      <w:r>
        <w:rPr>
          <w:rFonts w:ascii="Arial" w:hAnsi="Arial"/>
          <w:lang w:val="en-US"/>
        </w:rPr>
        <w:t>s somet</w:t>
      </w:r>
      <w:r>
        <w:rPr>
          <w:rFonts w:ascii="Arial" w:hAnsi="Arial"/>
          <w:lang w:val="en-US"/>
        </w:rPr>
        <w:t>hing that</w:t>
      </w:r>
      <w:r>
        <w:rPr>
          <w:rFonts w:ascii="Arial" w:hAnsi="Arial"/>
        </w:rPr>
        <w:t>’</w:t>
      </w:r>
      <w:r>
        <w:rPr>
          <w:rFonts w:ascii="Arial" w:hAnsi="Arial"/>
          <w:lang w:val="en-US"/>
        </w:rPr>
        <w:t xml:space="preserve">s just cool about them, with their </w:t>
      </w:r>
      <w:proofErr w:type="spellStart"/>
      <w:r>
        <w:rPr>
          <w:rFonts w:ascii="Arial" w:hAnsi="Arial"/>
          <w:lang w:val="en-US"/>
        </w:rPr>
        <w:t>technicolor</w:t>
      </w:r>
      <w:proofErr w:type="spellEnd"/>
      <w:r>
        <w:rPr>
          <w:rFonts w:ascii="Arial" w:hAnsi="Arial"/>
          <w:lang w:val="en-US"/>
        </w:rPr>
        <w:t xml:space="preserve"> green hue out of a </w:t>
      </w:r>
      <w:proofErr w:type="spellStart"/>
      <w:r>
        <w:rPr>
          <w:rFonts w:ascii="Arial" w:hAnsi="Arial"/>
          <w:lang w:val="en-US"/>
        </w:rPr>
        <w:t>Diebenkorn</w:t>
      </w:r>
      <w:proofErr w:type="spellEnd"/>
      <w:r>
        <w:rPr>
          <w:rFonts w:ascii="Arial" w:hAnsi="Arial"/>
          <w:lang w:val="en-US"/>
        </w:rPr>
        <w:t xml:space="preserve"> landscape and their eerie resemblance to city grids- the grids that make our macro-cosmic grids go. A wall-sized, back lit installation of circuit boards by Charles </w:t>
      </w:r>
      <w:proofErr w:type="spellStart"/>
      <w:r>
        <w:rPr>
          <w:rFonts w:ascii="Arial" w:hAnsi="Arial"/>
          <w:lang w:val="en-US"/>
        </w:rPr>
        <w:t>Jevr</w:t>
      </w:r>
      <w:r>
        <w:rPr>
          <w:rFonts w:ascii="Arial" w:hAnsi="Arial"/>
          <w:lang w:val="en-US"/>
        </w:rPr>
        <w:t>emovic</w:t>
      </w:r>
      <w:proofErr w:type="spellEnd"/>
      <w:r>
        <w:rPr>
          <w:rFonts w:ascii="Arial" w:hAnsi="Arial"/>
          <w:lang w:val="en-US"/>
        </w:rPr>
        <w:t xml:space="preserve"> reads like a winking mini-city, and speaks of the technological detritus that mounts behind us as we march toward ever finer, tinier circuits.</w:t>
      </w:r>
    </w:p>
    <w:p w14:paraId="19CBEFC1" w14:textId="77777777" w:rsidR="00C32E56" w:rsidRDefault="00C32E56">
      <w:pPr>
        <w:pStyle w:val="Corpo"/>
        <w:rPr>
          <w:rFonts w:ascii="Arial" w:eastAsia="Arial" w:hAnsi="Arial" w:cs="Arial"/>
        </w:rPr>
      </w:pPr>
    </w:p>
    <w:p w14:paraId="3FB97EF4" w14:textId="77777777" w:rsidR="00C32E56" w:rsidRDefault="00C6271C">
      <w:pPr>
        <w:pStyle w:val="Corpo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>It seems no show is complete nowadays without the obligatory huge pile of garbage installation that maybe</w:t>
      </w:r>
      <w:r>
        <w:rPr>
          <w:rFonts w:ascii="Arial" w:hAnsi="Arial"/>
          <w:lang w:val="en-US"/>
        </w:rPr>
        <w:t xml:space="preserve"> sticks around because it</w:t>
      </w:r>
      <w:r>
        <w:rPr>
          <w:rFonts w:ascii="Arial" w:hAnsi="Arial"/>
        </w:rPr>
        <w:t>’</w:t>
      </w:r>
      <w:r>
        <w:rPr>
          <w:rFonts w:ascii="Arial" w:hAnsi="Arial"/>
          <w:lang w:val="en-US"/>
        </w:rPr>
        <w:t xml:space="preserve">s relevant in the rust belt (unfortunately), but </w:t>
      </w:r>
      <w:r>
        <w:rPr>
          <w:rFonts w:ascii="Arial" w:hAnsi="Arial"/>
        </w:rPr>
        <w:t>“</w:t>
      </w:r>
      <w:r>
        <w:rPr>
          <w:rFonts w:ascii="Arial" w:hAnsi="Arial"/>
          <w:lang w:val="en-US"/>
        </w:rPr>
        <w:t>Unhooked from Time</w:t>
      </w:r>
      <w:r>
        <w:rPr>
          <w:rFonts w:ascii="Arial" w:hAnsi="Arial"/>
        </w:rPr>
        <w:t>’</w:t>
      </w:r>
      <w:r>
        <w:rPr>
          <w:rFonts w:ascii="Arial" w:hAnsi="Arial"/>
        </w:rPr>
        <w:t>s</w:t>
      </w:r>
      <w:r>
        <w:rPr>
          <w:rFonts w:ascii="Arial" w:hAnsi="Arial"/>
        </w:rPr>
        <w:t xml:space="preserve">” </w:t>
      </w:r>
      <w:r>
        <w:rPr>
          <w:rFonts w:ascii="Arial" w:hAnsi="Arial"/>
          <w:lang w:val="en-US"/>
        </w:rPr>
        <w:t>offering, by Andrew Thompson and Scotty Wagner, Seen and Unseen, has something extra- peek into the yellow viewing portal that</w:t>
      </w:r>
      <w:r>
        <w:rPr>
          <w:rFonts w:ascii="Arial" w:hAnsi="Arial"/>
        </w:rPr>
        <w:t>’</w:t>
      </w:r>
      <w:r>
        <w:rPr>
          <w:rFonts w:ascii="Arial" w:hAnsi="Arial"/>
          <w:lang w:val="en-US"/>
        </w:rPr>
        <w:t>s almost hidden in its bulky si</w:t>
      </w:r>
      <w:r>
        <w:rPr>
          <w:rFonts w:ascii="Arial" w:hAnsi="Arial"/>
          <w:lang w:val="en-US"/>
        </w:rPr>
        <w:t>de to find out what.</w:t>
      </w:r>
    </w:p>
    <w:p w14:paraId="4A482730" w14:textId="77777777" w:rsidR="00C32E56" w:rsidRDefault="00C32E56">
      <w:pPr>
        <w:pStyle w:val="Corpo"/>
        <w:rPr>
          <w:rFonts w:ascii="Arial" w:eastAsia="Arial" w:hAnsi="Arial" w:cs="Arial"/>
        </w:rPr>
      </w:pPr>
    </w:p>
    <w:p w14:paraId="4D144064" w14:textId="77777777" w:rsidR="00C32E56" w:rsidRDefault="00C6271C">
      <w:pPr>
        <w:pStyle w:val="Corpo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 xml:space="preserve">Photography and film may be the media best suited to dialog on the nature of time, since time is such a factor in their production. Ginny </w:t>
      </w:r>
      <w:proofErr w:type="spellStart"/>
      <w:r>
        <w:rPr>
          <w:rFonts w:ascii="Arial" w:hAnsi="Arial"/>
          <w:lang w:val="en-US"/>
        </w:rPr>
        <w:t>Makis</w:t>
      </w:r>
      <w:proofErr w:type="spellEnd"/>
      <w:r>
        <w:rPr>
          <w:rFonts w:ascii="Arial" w:hAnsi="Arial"/>
        </w:rPr>
        <w:t>’</w:t>
      </w:r>
      <w:r>
        <w:rPr>
          <w:rFonts w:ascii="Arial" w:hAnsi="Arial"/>
          <w:lang w:val="en-US"/>
        </w:rPr>
        <w:t>s ink jet prints of satellite images of a city with blue highlighted trails look like tort</w:t>
      </w:r>
      <w:r>
        <w:rPr>
          <w:rFonts w:ascii="Arial" w:hAnsi="Arial"/>
          <w:lang w:val="en-US"/>
        </w:rPr>
        <w:t xml:space="preserve">urous treasure maps, and feel like time lost scurrying from here to there. Time flexes its muscles in lapse, flash and decay in Caleb </w:t>
      </w:r>
      <w:proofErr w:type="spellStart"/>
      <w:r>
        <w:rPr>
          <w:rFonts w:ascii="Arial" w:hAnsi="Arial"/>
          <w:lang w:val="en-US"/>
        </w:rPr>
        <w:t>Charland</w:t>
      </w:r>
      <w:proofErr w:type="spellEnd"/>
      <w:r>
        <w:rPr>
          <w:rFonts w:ascii="Arial" w:hAnsi="Arial"/>
        </w:rPr>
        <w:t>’</w:t>
      </w:r>
      <w:r>
        <w:rPr>
          <w:rFonts w:ascii="Arial" w:hAnsi="Arial"/>
          <w:lang w:val="en-US"/>
        </w:rPr>
        <w:t>s amazing photographs, which mix formal beauty with technical magic tricks to create stunning, cerebral pictures-</w:t>
      </w:r>
      <w:r>
        <w:rPr>
          <w:rFonts w:ascii="Arial" w:hAnsi="Arial"/>
          <w:lang w:val="en-US"/>
        </w:rPr>
        <w:t xml:space="preserve"> most magically of all- entirely photo shop-free. His green, gold and silver shots of moldy packaging elevate fungus to regal status. A time-lapse shot of a lit match careening through the air in a perfect arc to alight upon a waiting candle on the floor i</w:t>
      </w:r>
      <w:r>
        <w:rPr>
          <w:rFonts w:ascii="Arial" w:hAnsi="Arial"/>
          <w:lang w:val="en-US"/>
        </w:rPr>
        <w:t xml:space="preserve">s sleight of hand broken down to its second by second process, reflected in the painstaking technical process of photographing it. My favorite of </w:t>
      </w:r>
      <w:proofErr w:type="spellStart"/>
      <w:r>
        <w:rPr>
          <w:rFonts w:ascii="Arial" w:hAnsi="Arial"/>
          <w:lang w:val="en-US"/>
        </w:rPr>
        <w:t>Charland</w:t>
      </w:r>
      <w:proofErr w:type="spellEnd"/>
      <w:r>
        <w:rPr>
          <w:rFonts w:ascii="Arial" w:hAnsi="Arial"/>
        </w:rPr>
        <w:t>’</w:t>
      </w:r>
      <w:r>
        <w:rPr>
          <w:rFonts w:ascii="Arial" w:hAnsi="Arial"/>
          <w:lang w:val="en-US"/>
        </w:rPr>
        <w:t>s pictures, Silhouette with Matches, carves an empty body shape into a shower of golden sparks agains</w:t>
      </w:r>
      <w:r>
        <w:rPr>
          <w:rFonts w:ascii="Arial" w:hAnsi="Arial"/>
          <w:lang w:val="en-US"/>
        </w:rPr>
        <w:t xml:space="preserve">t a grassy landscape, like </w:t>
      </w:r>
      <w:proofErr w:type="gramStart"/>
      <w:r>
        <w:rPr>
          <w:rFonts w:ascii="Arial" w:hAnsi="Arial"/>
          <w:lang w:val="en-US"/>
        </w:rPr>
        <w:t>a  quick</w:t>
      </w:r>
      <w:proofErr w:type="gramEnd"/>
      <w:r>
        <w:rPr>
          <w:rFonts w:ascii="Arial" w:hAnsi="Arial"/>
          <w:lang w:val="en-US"/>
        </w:rPr>
        <w:t xml:space="preserve"> snapshot of a forest god, taken just as he disappears.</w:t>
      </w:r>
    </w:p>
    <w:p w14:paraId="1CF72202" w14:textId="77777777" w:rsidR="00C32E56" w:rsidRDefault="00C32E56">
      <w:pPr>
        <w:pStyle w:val="Corpo"/>
        <w:rPr>
          <w:rFonts w:ascii="Arial" w:eastAsia="Arial" w:hAnsi="Arial" w:cs="Arial"/>
        </w:rPr>
      </w:pPr>
    </w:p>
    <w:p w14:paraId="4FE06CDC" w14:textId="77777777" w:rsidR="00C32E56" w:rsidRPr="00925D04" w:rsidRDefault="00C6271C">
      <w:pPr>
        <w:pStyle w:val="Corpo"/>
        <w:rPr>
          <w:i/>
        </w:rPr>
      </w:pPr>
      <w:r w:rsidRPr="00925D04">
        <w:rPr>
          <w:rFonts w:ascii="Arial" w:hAnsi="Arial"/>
          <w:i/>
        </w:rPr>
        <w:t>“</w:t>
      </w:r>
      <w:r w:rsidRPr="00925D04">
        <w:rPr>
          <w:rFonts w:ascii="Arial" w:hAnsi="Arial"/>
          <w:i/>
          <w:lang w:val="en-US"/>
        </w:rPr>
        <w:t>Unhooked from Time</w:t>
      </w:r>
      <w:r w:rsidRPr="00925D04">
        <w:rPr>
          <w:rFonts w:ascii="Arial" w:hAnsi="Arial"/>
          <w:i/>
        </w:rPr>
        <w:t xml:space="preserve">” </w:t>
      </w:r>
      <w:r w:rsidRPr="00925D04">
        <w:rPr>
          <w:rFonts w:ascii="Arial" w:hAnsi="Arial"/>
          <w:i/>
          <w:lang w:val="en-US"/>
        </w:rPr>
        <w:t>has a bunch of fun films on display, all of which combine humor and profundity with varying results. The standout is The Slowly Project, by a M</w:t>
      </w:r>
      <w:r w:rsidRPr="00925D04">
        <w:rPr>
          <w:rFonts w:ascii="Arial" w:hAnsi="Arial"/>
          <w:i/>
          <w:lang w:val="en-US"/>
        </w:rPr>
        <w:t xml:space="preserve">ilan and New York based artist named </w:t>
      </w:r>
      <w:proofErr w:type="spellStart"/>
      <w:r w:rsidRPr="00925D04">
        <w:rPr>
          <w:rFonts w:ascii="Arial" w:hAnsi="Arial"/>
          <w:b/>
          <w:i/>
          <w:lang w:val="en-US"/>
        </w:rPr>
        <w:t>Liuba</w:t>
      </w:r>
      <w:proofErr w:type="spellEnd"/>
      <w:r w:rsidRPr="00925D04">
        <w:rPr>
          <w:rFonts w:ascii="Arial" w:hAnsi="Arial"/>
          <w:i/>
          <w:lang w:val="en-US"/>
        </w:rPr>
        <w:t>. It follows the artist, dressed in a gauzy green frock, walking with exaggerated slowness through urban areas in Italy and New York. The soundtrack includes the reactions of people on the street who see her, and f</w:t>
      </w:r>
      <w:r w:rsidRPr="00925D04">
        <w:rPr>
          <w:rFonts w:ascii="Arial" w:hAnsi="Arial"/>
          <w:i/>
          <w:lang w:val="en-US"/>
        </w:rPr>
        <w:t xml:space="preserve">ind her bemusing, charming, and irritating by turns. To me, </w:t>
      </w:r>
      <w:proofErr w:type="spellStart"/>
      <w:r w:rsidRPr="00925D04">
        <w:rPr>
          <w:rFonts w:ascii="Arial" w:hAnsi="Arial"/>
          <w:i/>
          <w:lang w:val="en-US"/>
        </w:rPr>
        <w:t>Liuba</w:t>
      </w:r>
      <w:proofErr w:type="spellEnd"/>
      <w:r w:rsidRPr="00925D04">
        <w:rPr>
          <w:rFonts w:ascii="Arial" w:hAnsi="Arial"/>
          <w:i/>
          <w:lang w:val="en-US"/>
        </w:rPr>
        <w:t xml:space="preserve"> is spellbinding. Her anachronistic, dreamy loveliness and graceful, slow motion movements speak not only on our world</w:t>
      </w:r>
      <w:r w:rsidRPr="00925D04">
        <w:rPr>
          <w:rFonts w:ascii="Arial" w:hAnsi="Arial"/>
          <w:i/>
        </w:rPr>
        <w:t>’</w:t>
      </w:r>
      <w:r w:rsidRPr="00925D04">
        <w:rPr>
          <w:rFonts w:ascii="Arial" w:hAnsi="Arial"/>
          <w:i/>
          <w:lang w:val="en-US"/>
        </w:rPr>
        <w:t xml:space="preserve">s frantic pace but on what opens up when something occurs to break that </w:t>
      </w:r>
      <w:r w:rsidRPr="00925D04">
        <w:rPr>
          <w:rFonts w:ascii="Arial" w:hAnsi="Arial"/>
          <w:i/>
          <w:lang w:val="en-US"/>
        </w:rPr>
        <w:t>pace, causing people to stop, look, and awaken to new possibilities.</w:t>
      </w:r>
      <w:r w:rsidRPr="00925D04">
        <w:rPr>
          <w:rFonts w:ascii="Arial" w:eastAsia="Arial" w:hAnsi="Arial" w:cs="Arial"/>
          <w:i/>
          <w:noProof/>
        </w:rPr>
        <w:drawing>
          <wp:anchor distT="152400" distB="152400" distL="152400" distR="152400" simplePos="0" relativeHeight="251659264" behindDoc="0" locked="0" layoutInCell="1" allowOverlap="1" wp14:anchorId="5DA98EA1" wp14:editId="4CD19E30">
            <wp:simplePos x="0" y="0"/>
            <wp:positionH relativeFrom="margin">
              <wp:posOffset>-6350</wp:posOffset>
            </wp:positionH>
            <wp:positionV relativeFrom="line">
              <wp:posOffset>886676</wp:posOffset>
            </wp:positionV>
            <wp:extent cx="6120057" cy="362529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hermata 2018-10-24 alle 22.24.53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6252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C32E56" w:rsidRPr="00925D04">
      <w:headerReference w:type="default" r:id="rId7"/>
      <w:footerReference w:type="default" r:id="rId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D940FF" w14:textId="77777777" w:rsidR="00C6271C" w:rsidRDefault="00C6271C">
      <w:r>
        <w:separator/>
      </w:r>
    </w:p>
  </w:endnote>
  <w:endnote w:type="continuationSeparator" w:id="0">
    <w:p w14:paraId="2377DA29" w14:textId="77777777" w:rsidR="00C6271C" w:rsidRDefault="00C627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FBAF2F" w14:textId="77777777" w:rsidR="00C32E56" w:rsidRDefault="00C32E56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8D608F" w14:textId="77777777" w:rsidR="00C6271C" w:rsidRDefault="00C6271C">
      <w:r>
        <w:separator/>
      </w:r>
    </w:p>
  </w:footnote>
  <w:footnote w:type="continuationSeparator" w:id="0">
    <w:p w14:paraId="74CA5BEB" w14:textId="77777777" w:rsidR="00C6271C" w:rsidRDefault="00C6271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9671A5" w14:textId="77777777" w:rsidR="00C32E56" w:rsidRDefault="00C32E5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formatting="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E56"/>
    <w:rsid w:val="00925D04"/>
    <w:rsid w:val="00C32E56"/>
    <w:rsid w:val="00C62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54531F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">
    <w:name w:val="Corpo"/>
    <w:rPr>
      <w:rFonts w:ascii="Helvetica" w:hAnsi="Helvetica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774</Words>
  <Characters>4414</Characters>
  <Application>Microsoft Macintosh Word</Application>
  <DocSecurity>0</DocSecurity>
  <Lines>36</Lines>
  <Paragraphs>10</Paragraphs>
  <ScaleCrop>false</ScaleCrop>
  <LinksUpToDate>false</LinksUpToDate>
  <CharactersWithSpaces>5178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Utente di Microsoft Office</cp:lastModifiedBy>
  <cp:revision>2</cp:revision>
  <dcterms:created xsi:type="dcterms:W3CDTF">2018-11-13T22:20:00Z</dcterms:created>
  <dcterms:modified xsi:type="dcterms:W3CDTF">2018-11-13T22:22:00Z</dcterms:modified>
</cp:coreProperties>
</file>